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0001808248</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Damora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001-39655</w:t>
            </w: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221 CRESCENT STREET</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w w:val="97"/>
              </w:rPr>
              <w:t>BUILDING 23, SUITE 105</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WALTHAM</w:t>
            </w:r>
          </w:p>
        </w:tc>
      </w:tr>
      <w:tr>
        <w:trPr>
          <w:trHeight w:val="243"/>
        </w:trPr>
        <w:tc>
          <w:tcPr>
            <w:tcW w:w="30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02453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(781) 281-9020</w:t>
            </w: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Firmani Lori</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Maxim Group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 Park Ave</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7615</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193140.00</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16th Floor</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10022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61533194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64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740" w:type="dxa"/>
            <w:vAlign w:val="bottom"/>
          </w:tcPr>
          <w:p>
            <w:pPr>
              <w:spacing w:after="0"/>
              <w:rPr>
                <w:sz w:val="22"/>
                <w:szCs w:val="22"/>
                <w:color w:val="auto"/>
              </w:rPr>
            </w:pPr>
          </w:p>
        </w:tc>
      </w:tr>
      <w:tr>
        <w:trPr>
          <w:trHeight w:val="286"/>
        </w:trPr>
        <w:tc>
          <w:tcPr>
            <w:tcW w:w="14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740" w:type="dxa"/>
            <w:vAlign w:val="bottom"/>
          </w:tcPr>
          <w:p>
            <w:pPr>
              <w:spacing w:after="0"/>
              <w:rPr>
                <w:sz w:val="24"/>
                <w:szCs w:val="24"/>
                <w:color w:val="auto"/>
              </w:rPr>
            </w:pPr>
          </w:p>
        </w:tc>
      </w:tr>
      <w:tr>
        <w:trPr>
          <w:trHeight w:val="310"/>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01/03/2025 Option</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5000</w:t>
            </w:r>
          </w:p>
        </w:tc>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06/22/2026 CASH</w:t>
            </w:r>
          </w:p>
        </w:tc>
      </w:tr>
      <w:tr>
        <w:trPr>
          <w:trHeight w:val="29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10/09/2024 Option</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5787</w:t>
            </w:r>
          </w:p>
        </w:tc>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06/22/2026 CASH</w:t>
            </w:r>
          </w:p>
        </w:tc>
      </w:tr>
      <w:tr>
        <w:trPr>
          <w:trHeight w:val="297"/>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6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10/09/2024 Option</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rPr>
              <w:t>7213</w:t>
            </w:r>
          </w:p>
        </w:tc>
        <w:tc>
          <w:tcPr>
            <w:tcW w:w="17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06/22/2026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-529590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32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06/22/2026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60" w:type="dxa"/>
            <w:vAlign w:val="bottom"/>
          </w:tcPr>
          <w:p>
            <w:pPr>
              <w:ind w:left="240"/>
              <w:spacing w:after="0"/>
              <w:rPr>
                <w:sz w:val="20"/>
                <w:szCs w:val="20"/>
                <w:color w:val="auto"/>
              </w:rPr>
            </w:pPr>
            <w:r>
              <w:rPr>
                <w:rFonts w:ascii="Times New Roman" w:cs="Times New Roman" w:eastAsia="Times New Roman" w:hAnsi="Times New Roman"/>
                <w:sz w:val="22"/>
                <w:szCs w:val="22"/>
                <w:color w:val="auto"/>
                <w:w w:val="97"/>
              </w:rPr>
              <w:t>/s/ Dominick Iadicicco, as a duly authorized representative of Maxim Group LLC., as attorney-in-fact for Lori</w:t>
            </w:r>
          </w:p>
        </w:tc>
        <w:tc>
          <w:tcPr>
            <w:tcW w:w="0" w:type="dxa"/>
            <w:vAlign w:val="bottom"/>
          </w:tcPr>
          <w:p>
            <w:pPr>
              <w:spacing w:after="0"/>
              <w:rPr>
                <w:sz w:val="1"/>
                <w:szCs w:val="1"/>
                <w:color w:val="auto"/>
              </w:rPr>
            </w:pPr>
          </w:p>
        </w:tc>
      </w:tr>
      <w:tr>
        <w:trPr>
          <w:trHeight w:val="161"/>
        </w:trPr>
        <w:tc>
          <w:tcPr>
            <w:tcW w:w="1060" w:type="dxa"/>
            <w:vAlign w:val="bottom"/>
            <w:vMerge w:val="continue"/>
          </w:tcPr>
          <w:p>
            <w:pPr>
              <w:spacing w:after="0"/>
              <w:rPr>
                <w:sz w:val="13"/>
                <w:szCs w:val="13"/>
                <w:color w:val="auto"/>
              </w:rPr>
            </w:pPr>
          </w:p>
        </w:tc>
        <w:tc>
          <w:tcPr>
            <w:tcW w:w="97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Firmani</w:t>
            </w: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9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2026-06-22T13:29:33Z</dcterms:created>
  <dcterms:modified xsi:type="dcterms:W3CDTF">2026-06-22T13:29:33Z</dcterms:modified>
</cp:coreProperties>
</file>